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laconcuadrcula"/>
        <w:tblW w:w="20525" w:type="dxa"/>
        <w:jc w:val="left"/>
        <w:tblInd w:w="-5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70"/>
        <w:gridCol w:w="2884"/>
        <w:gridCol w:w="3071"/>
      </w:tblGrid>
      <w:tr>
        <w:trPr>
          <w:trHeight w:val="2550" w:hRule="atLeast"/>
        </w:trPr>
        <w:tc>
          <w:tcPr>
            <w:tcW w:w="1457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586740</wp:posOffset>
                  </wp:positionV>
                  <wp:extent cx="3924300" cy="543560"/>
                  <wp:effectExtent l="0" t="0" r="0" b="0"/>
                  <wp:wrapSquare wrapText="largest"/>
                  <wp:docPr id="1" name="Imax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x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6711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4182110</wp:posOffset>
                  </wp:positionH>
                  <wp:positionV relativeFrom="paragraph">
                    <wp:posOffset>482600</wp:posOffset>
                  </wp:positionV>
                  <wp:extent cx="2520315" cy="640715"/>
                  <wp:effectExtent l="0" t="0" r="0" b="0"/>
                  <wp:wrapSquare wrapText="largest"/>
                  <wp:docPr id="2" name="Imax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x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6953885</wp:posOffset>
                  </wp:positionH>
                  <wp:positionV relativeFrom="paragraph">
                    <wp:posOffset>468630</wp:posOffset>
                  </wp:positionV>
                  <wp:extent cx="2087880" cy="622935"/>
                  <wp:effectExtent l="0" t="0" r="0" b="0"/>
                  <wp:wrapSquare wrapText="largest"/>
                  <wp:docPr id="3" name="Imax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x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4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Logo entidade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(60% tamaño logo Xunta)</w:t>
            </w:r>
          </w:p>
        </w:tc>
        <w:tc>
          <w:tcPr>
            <w:tcW w:w="3071" w:type="dxa"/>
            <w:tcBorders>
              <w:lef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662305</wp:posOffset>
                  </wp:positionV>
                  <wp:extent cx="1800225" cy="323850"/>
                  <wp:effectExtent l="0" t="0" r="0" b="0"/>
                  <wp:wrapNone/>
                  <wp:docPr id="4" name="Imagen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" t="-27" r="-5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35" w:hRule="atLeast"/>
        </w:trPr>
        <w:tc>
          <w:tcPr>
            <w:tcW w:w="2052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sz w:val="56"/>
                <w:szCs w:val="56"/>
                <w:lang w:val="gl-ES"/>
              </w:rPr>
              <w:t xml:space="preserve">Nome do programa: 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  <w:b/>
                <w:b/>
                <w:sz w:val="72"/>
                <w:szCs w:val="72"/>
                <w:lang w:val="gl-E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/>
            </w:pPr>
            <w:r>
              <w:rPr>
                <w:rFonts w:ascii="Xunta Sans" w:hAnsi="Xunta Sans"/>
                <w:b/>
                <w:sz w:val="60"/>
                <w:szCs w:val="60"/>
                <w:lang w:val="gl-ES"/>
              </w:rPr>
              <w:t>Actuación financiada pola Secretaría Xeral da Igualdade, en  desenvolvemento do Plan Corresponsables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Xunt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4f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rafodelistaCar" w:customStyle="1">
    <w:name w:val="Párrafo de lista Car"/>
    <w:link w:val="Prrafodelista"/>
    <w:uiPriority w:val="34"/>
    <w:qFormat/>
    <w:rsid w:val="00474f29"/>
    <w:rPr>
      <w:rFonts w:ascii="Calibri" w:hAnsi="Calibri" w:eastAsia="Calibri" w:cs="Times New Roman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"/>
    <w:pPr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link w:val="PrrafodelistaCar"/>
    <w:uiPriority w:val="34"/>
    <w:qFormat/>
    <w:rsid w:val="00474f29"/>
    <w:pPr>
      <w:spacing w:before="0" w:after="20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4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AFCA6-579D-498A-A50B-C86F1A899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8010E-E77F-4B08-93F2-74D5F93AB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FB85-6B23-458D-9876-16AB944A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LibreOffice/6.3.4.2$Windows_x86 LibreOffice_project/60da17e045e08f1793c57c00ba83cdfce946d0aa</Application>
  <Pages>1</Pages>
  <Words>21</Words>
  <Characters>135</Characters>
  <CharactersWithSpaces>154</CharactersWithSpaces>
  <Paragraphs>4</Paragraphs>
  <Company>Consellería de Facenda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2019-01-10T11:40:00Z</dcterms:created>
  <dc:creator>lvillar</dc:creator>
  <dc:description/>
  <dc:language>es-ES</dc:language>
  <cp:lastModifiedBy/>
  <dcterms:modified xsi:type="dcterms:W3CDTF">2022-08-19T12:19:34Z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Consellería de Facenda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